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CB" w:rsidRDefault="00765D64" w:rsidP="002E68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293C">
        <w:rPr>
          <w:rFonts w:ascii="Times New Roman" w:hAnsi="Times New Roman" w:cs="Times New Roman"/>
          <w:sz w:val="24"/>
          <w:szCs w:val="24"/>
        </w:rPr>
        <w:t>December 19</w:t>
      </w:r>
      <w:r>
        <w:rPr>
          <w:rFonts w:ascii="Times New Roman" w:hAnsi="Times New Roman" w:cs="Times New Roman"/>
          <w:sz w:val="24"/>
          <w:szCs w:val="24"/>
        </w:rPr>
        <w:t xml:space="preserve">, 2017 </w:t>
      </w: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</w:p>
    <w:p w:rsidR="00C34568" w:rsidRDefault="00C34568" w:rsidP="002E6879">
      <w:pPr>
        <w:rPr>
          <w:rFonts w:ascii="Times New Roman" w:hAnsi="Times New Roman" w:cs="Times New Roman"/>
          <w:sz w:val="24"/>
          <w:szCs w:val="24"/>
        </w:rPr>
      </w:pP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U.S. Senator Steve Daines </w:t>
      </w: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320 Hart Senate Office Building </w:t>
      </w: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Washington, DC 20510 </w:t>
      </w: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</w:p>
    <w:p w:rsidR="002E6879" w:rsidRDefault="002E6879" w:rsidP="00C34568">
      <w:pPr>
        <w:ind w:left="3600"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 w:rsidR="00C345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Objection</w:t>
      </w:r>
      <w:r w:rsidR="00C34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C34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4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Repeal</w:t>
      </w:r>
      <w:r w:rsidR="00C34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C34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4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Sapphire</w:t>
      </w:r>
      <w:r w:rsidR="00C3456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34568" w:rsidRDefault="00C34568" w:rsidP="002E6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Wilderness Study Area    </w:t>
      </w:r>
    </w:p>
    <w:p w:rsidR="002E6879" w:rsidRDefault="00C34568" w:rsidP="002E6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Senator Daines: </w:t>
      </w: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20 people</w:t>
      </w:r>
      <w:r w:rsidR="00F7293C">
        <w:rPr>
          <w:rFonts w:ascii="Times New Roman" w:hAnsi="Times New Roman" w:cs="Times New Roman"/>
          <w:sz w:val="24"/>
          <w:szCs w:val="24"/>
        </w:rPr>
        <w:t xml:space="preserve"> were in our office to</w:t>
      </w:r>
      <w:r>
        <w:rPr>
          <w:rFonts w:ascii="Times New Roman" w:hAnsi="Times New Roman" w:cs="Times New Roman"/>
          <w:sz w:val="24"/>
          <w:szCs w:val="24"/>
        </w:rPr>
        <w:t>day to enthusiastically object to the repeal of the Sapphire Wilderness Study Area (WSA) and they all requested more time for public comment to your office prior to a decision being made.  A member of your staff, Spenser Merwin, and Stan Spencer had made an appointment on our agenda to request a letter of support for the repeal of the Sapphire WSA.  After receiving the public comment, and many emails and telephone messages, t</w:t>
      </w:r>
      <w:r w:rsidR="00F7293C"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z w:val="24"/>
          <w:szCs w:val="24"/>
        </w:rPr>
        <w:t xml:space="preserve"> Board unanimously declined to write such a letter.  </w:t>
      </w: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feel that the characteristics of the Sapphire WSA are significantly different than any other WSA due to the nearly two dozen lakes that feed blue-ribbon trout streams, as well as secure habitat for big game and other wildlife.  According to the diverse group of stakeholders we heard</w:t>
      </w:r>
      <w:r w:rsidR="00F7293C">
        <w:rPr>
          <w:rFonts w:ascii="Times New Roman" w:hAnsi="Times New Roman" w:cs="Times New Roman"/>
          <w:sz w:val="24"/>
          <w:szCs w:val="24"/>
        </w:rPr>
        <w:t xml:space="preserve"> from to</w:t>
      </w:r>
      <w:r>
        <w:rPr>
          <w:rFonts w:ascii="Times New Roman" w:hAnsi="Times New Roman" w:cs="Times New Roman"/>
          <w:sz w:val="24"/>
          <w:szCs w:val="24"/>
        </w:rPr>
        <w:t xml:space="preserve">day, they are willing to work through public participation for a more balanced approach to resolving Montana’s wilderness study areas. </w:t>
      </w: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we agree that it is time to decide on how these areas should be managed in the long term, we believe that the public is interested in a fair, transparent, inclusive and fact-based solution that recognizes the history of collaborative dialogue.  While many proposed solutions have come before congress over the years, the many people here today expressed a sincere desire to have a voice and to truly participate in this decision. </w:t>
      </w: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</w:p>
    <w:p w:rsidR="00F7293C" w:rsidRDefault="00F7293C" w:rsidP="00F72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U.S. Senator Steve Daines </w:t>
      </w:r>
    </w:p>
    <w:p w:rsidR="00F7293C" w:rsidRDefault="00F7293C" w:rsidP="00F72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19, 2017 </w:t>
      </w: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</w:t>
      </w: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believe that a fair and balanced compromise can be reached if all voices are heard.  A one-size-fits-all approach is not the solution to the WSA’s in Montana, and most certainly is not the solution to the unique landscape of the Sapphire WSA.</w:t>
      </w: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Board voted unanimously to request that you obtain more public discussion on WSA’</w:t>
      </w:r>
      <w:r w:rsidR="00F7293C">
        <w:rPr>
          <w:rFonts w:ascii="Times New Roman" w:hAnsi="Times New Roman" w:cs="Times New Roman"/>
          <w:sz w:val="24"/>
          <w:szCs w:val="24"/>
        </w:rPr>
        <w:t>s in general, and specific</w:t>
      </w:r>
      <w:r>
        <w:rPr>
          <w:rFonts w:ascii="Times New Roman" w:hAnsi="Times New Roman" w:cs="Times New Roman"/>
          <w:sz w:val="24"/>
          <w:szCs w:val="24"/>
        </w:rPr>
        <w:t>ally on the Sapphire WSA.  Granite County would be willing to host, at your convenience, a forum for you to receive public comment and discussion on this topic that is so vitally important to the citizens of Granite County and</w:t>
      </w:r>
      <w:r w:rsidR="00F7293C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all Montanans. </w:t>
      </w: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Sincerely yours, </w:t>
      </w: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BOARD OF COUNTY COMMISSIONERS </w:t>
      </w: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OF GRANITE COUNTY </w:t>
      </w: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Barton C. Bonney, Chairperson </w:t>
      </w: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GCC/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</w:p>
    <w:p w:rsid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</w:p>
    <w:p w:rsidR="002E6879" w:rsidRPr="002E6879" w:rsidRDefault="002E6879" w:rsidP="002E6879">
      <w:pPr>
        <w:rPr>
          <w:rFonts w:ascii="Times New Roman" w:hAnsi="Times New Roman" w:cs="Times New Roman"/>
          <w:sz w:val="24"/>
          <w:szCs w:val="24"/>
        </w:rPr>
      </w:pPr>
    </w:p>
    <w:sectPr w:rsidR="002E6879" w:rsidRPr="002E6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79"/>
    <w:rsid w:val="0006406B"/>
    <w:rsid w:val="0014606D"/>
    <w:rsid w:val="002A4F5C"/>
    <w:rsid w:val="002B2D75"/>
    <w:rsid w:val="002E6879"/>
    <w:rsid w:val="00376887"/>
    <w:rsid w:val="003D1EC5"/>
    <w:rsid w:val="003F66EA"/>
    <w:rsid w:val="00765D64"/>
    <w:rsid w:val="00C34568"/>
    <w:rsid w:val="00D528AF"/>
    <w:rsid w:val="00F37873"/>
    <w:rsid w:val="00F7293C"/>
    <w:rsid w:val="00FF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D1EC5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D1EC5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County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Kahoe</dc:creator>
  <cp:lastModifiedBy>Zack Porter</cp:lastModifiedBy>
  <cp:revision>2</cp:revision>
  <cp:lastPrinted>2017-12-20T21:19:00Z</cp:lastPrinted>
  <dcterms:created xsi:type="dcterms:W3CDTF">2018-01-12T07:22:00Z</dcterms:created>
  <dcterms:modified xsi:type="dcterms:W3CDTF">2018-01-12T07:22:00Z</dcterms:modified>
</cp:coreProperties>
</file>